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8"/>
          <w:szCs w:val="28"/>
          <w:lang w:val="ru-RU"/>
        </w:rPr>
        <w:t>общего собрания снт</w:t>
      </w:r>
      <w:r>
        <w:rPr>
          <w:b/>
          <w:sz w:val="22"/>
          <w:szCs w:val="22"/>
        </w:rPr>
        <w:t xml:space="preserve"> ДНТ «Гвардия»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25.03.2017 г.</w:t>
        <w:tab/>
        <w:tab/>
        <w:tab/>
        <w:tab/>
        <w:tab/>
        <w:tab/>
        <w:t xml:space="preserve">   </w:t>
        <w:tab/>
        <w:tab/>
        <w:tab/>
        <w:t xml:space="preserve">                г. Новосибирск,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>
      <w:pPr>
        <w:pStyle w:val="Normal"/>
        <w:tabs>
          <w:tab w:val="left" w:pos="240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Председатель: </w:t>
      </w:r>
    </w:p>
    <w:p>
      <w:pPr>
        <w:pStyle w:val="Normal"/>
        <w:ind w:left="0" w:right="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Гривин А.А.             –  Председатель правления ДНТ 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Секретарь: </w:t>
      </w:r>
    </w:p>
    <w:p>
      <w:pPr>
        <w:pStyle w:val="Normal"/>
        <w:ind w:left="0" w:right="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Хальзов И.В.                 – член правления ДНТ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>ПОВЕСТКА  ДНЯ: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08" w:right="0" w:hanging="360"/>
        <w:jc w:val="both"/>
        <w:rPr>
          <w:rStyle w:val="Applestylespan"/>
          <w:b/>
          <w:sz w:val="22"/>
          <w:szCs w:val="22"/>
        </w:rPr>
      </w:pPr>
      <w:r>
        <w:rPr>
          <w:rStyle w:val="Applestylespan"/>
          <w:b/>
          <w:sz w:val="22"/>
          <w:szCs w:val="22"/>
        </w:rPr>
        <w:t>Порядок приема в члены ДНТ «Гвардия».</w:t>
      </w:r>
    </w:p>
    <w:p>
      <w:pPr>
        <w:pStyle w:val="Normal"/>
        <w:numPr>
          <w:ilvl w:val="0"/>
          <w:numId w:val="1"/>
        </w:numPr>
        <w:ind w:left="708" w:right="0" w:hanging="360"/>
        <w:jc w:val="both"/>
        <w:rPr>
          <w:rStyle w:val="Applestylespan"/>
          <w:b/>
          <w:sz w:val="22"/>
          <w:szCs w:val="22"/>
          <w:lang w:val="ru-RU"/>
        </w:rPr>
      </w:pPr>
      <w:r>
        <w:rPr>
          <w:rStyle w:val="Applestylespan"/>
          <w:b/>
          <w:sz w:val="22"/>
          <w:szCs w:val="22"/>
          <w:lang w:val="ru-RU"/>
        </w:rPr>
        <w:t>План развития ДНТ «Гвардия».</w:t>
      </w:r>
    </w:p>
    <w:p>
      <w:pPr>
        <w:pStyle w:val="Normal"/>
        <w:numPr>
          <w:ilvl w:val="0"/>
          <w:numId w:val="1"/>
        </w:numPr>
        <w:ind w:left="708" w:right="0" w:hanging="360"/>
        <w:jc w:val="both"/>
        <w:rPr>
          <w:rStyle w:val="Applestylespan"/>
          <w:b/>
          <w:sz w:val="22"/>
          <w:szCs w:val="22"/>
        </w:rPr>
      </w:pPr>
      <w:r>
        <w:rPr>
          <w:rStyle w:val="Applestylespan"/>
          <w:b/>
          <w:sz w:val="22"/>
          <w:szCs w:val="22"/>
        </w:rPr>
        <w:t>Утверждение сметы доходов и расходов на 2017</w:t>
      </w:r>
    </w:p>
    <w:p>
      <w:pPr>
        <w:pStyle w:val="Normal"/>
        <w:ind w:left="348" w:right="0" w:hanging="0"/>
        <w:jc w:val="both"/>
        <w:rPr/>
      </w:pPr>
      <w:r>
        <w:rPr/>
      </w:r>
    </w:p>
    <w:p>
      <w:pPr>
        <w:pStyle w:val="Normal"/>
        <w:ind w:left="348" w:right="0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348" w:right="0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Прием новых членов товарищества осуществляется на заседании правления снт днт «Гвардия» большинством голосов.</w:t>
      </w:r>
    </w:p>
    <w:p>
      <w:pPr>
        <w:pStyle w:val="Normal"/>
        <w:ind w:left="348" w:right="0" w:hang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</w:t>
      </w:r>
      <w:r>
        <w:rPr>
          <w:b/>
          <w:bCs/>
          <w:sz w:val="22"/>
          <w:szCs w:val="22"/>
        </w:rPr>
        <w:t>оручить Гривину А.А. получить ТУ от АО «РЭС» на технологическое присоединение к эл. Сетям. При установлении сухой погоды, провести  дополнительное обследование прилежащей к товариществу территории и утвердить место строительства подъездной дороги.</w:t>
      </w:r>
    </w:p>
    <w:p>
      <w:pPr>
        <w:pStyle w:val="Normal"/>
        <w:ind w:left="348" w:right="0" w:hanging="0"/>
        <w:jc w:val="both"/>
        <w:rPr>
          <w:b/>
          <w:bCs/>
          <w:sz w:val="22"/>
          <w:szCs w:val="22"/>
        </w:rPr>
      </w:pPr>
      <w:r>
        <w:rPr/>
        <w:t xml:space="preserve"> </w:t>
      </w:r>
      <w:r>
        <w:rPr/>
        <w:t>3.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Утвердить смету доходов и расходов на 2017 год.</w:t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/>
      </w:pPr>
      <w:r>
        <w:rPr/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>
      <w:pPr>
        <w:pStyle w:val="Normal"/>
        <w:ind w:left="644" w:right="0" w:hanging="0"/>
        <w:rPr/>
      </w:pPr>
      <w:r>
        <w:rPr/>
      </w:r>
    </w:p>
    <w:p>
      <w:pPr>
        <w:pStyle w:val="Normal"/>
        <w:ind w:left="644" w:right="0" w:hanging="0"/>
        <w:rPr/>
      </w:pPr>
      <w:r>
        <w:rPr/>
      </w:r>
    </w:p>
    <w:p>
      <w:pPr>
        <w:pStyle w:val="Normal"/>
        <w:ind w:left="644" w:right="0" w:hanging="0"/>
        <w:rPr/>
      </w:pPr>
      <w:r>
        <w:rPr/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4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700" w:leader="none"/>
          <w:tab w:val="center" w:pos="5187" w:leader="none"/>
        </w:tabs>
        <w:rPr>
          <w:rStyle w:val="Applestylespan"/>
          <w:color w:val="000000"/>
          <w:sz w:val="22"/>
          <w:szCs w:val="22"/>
        </w:rPr>
      </w:pPr>
      <w:r>
        <w:rPr>
          <w:rStyle w:val="Applestylespan"/>
          <w:color w:val="000000"/>
          <w:sz w:val="22"/>
          <w:szCs w:val="22"/>
        </w:rPr>
        <w:tab/>
        <w:t xml:space="preserve"> </w:t>
      </w:r>
    </w:p>
    <w:p>
      <w:pPr>
        <w:pStyle w:val="Normal"/>
        <w:tabs>
          <w:tab w:val="left" w:pos="700" w:leader="none"/>
          <w:tab w:val="center" w:pos="5187" w:leader="none"/>
        </w:tabs>
        <w:rPr>
          <w:rStyle w:val="Applestylespan"/>
          <w:color w:val="000000"/>
          <w:sz w:val="22"/>
          <w:szCs w:val="22"/>
        </w:rPr>
      </w:pPr>
      <w:r>
        <w:rPr>
          <w:rStyle w:val="Applestylespan"/>
          <w:color w:val="000000"/>
          <w:sz w:val="22"/>
          <w:szCs w:val="22"/>
        </w:rPr>
        <w:t xml:space="preserve">              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680" w:header="283" w:top="340" w:footer="283" w:bottom="3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pBdr>
        <w:top w:val="thinThickSmallGap" w:sz="24" w:space="1" w:color="622423"/>
        <w:left w:val="nil"/>
        <w:bottom w:val="nil"/>
        <w:right w:val="nil"/>
      </w:pBdr>
      <w:tabs>
        <w:tab w:val="center" w:pos="4677" w:leader="none"/>
        <w:tab w:val="left" w:pos="5103" w:leader="none"/>
        <w:tab w:val="right" w:pos="9355" w:leader="none"/>
        <w:tab w:val="right" w:pos="9637" w:leader="none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Протокол общего собрания членов д.н.т. «Солнечное», 25.03.2013г</w:t>
      <w:tab/>
      <w:t xml:space="preserve">                                                                      Страница </w:t>
    </w:r>
    <w:r>
      <w:rPr>
        <w:rFonts w:ascii="Calibri" w:hAnsi="Calibri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  <w:sz w:val="20"/>
        <w:szCs w:val="20"/>
      </w:rPr>
      <w:t xml:space="preserve"> из </w:t>
    </w:r>
    <w:r>
      <w:rPr>
        <w:rFonts w:ascii="Calibri" w:hAnsi="Calibri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pBdr>
        <w:top w:val="single" w:sz="4" w:space="1" w:color="00000A"/>
        <w:left w:val="nil"/>
        <w:bottom w:val="nil"/>
        <w:right w:val="nil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color w:val="000000"/>
        <w:b w:val="fals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0c711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rsid w:val="000c711e"/>
    <w:basedOn w:val="DefaultParagraphFont"/>
    <w:rPr>
      <w:sz w:val="24"/>
      <w:szCs w:val="24"/>
      <w:lang w:val="ru-RU" w:eastAsia="ru-RU" w:bidi="ar-SA"/>
    </w:rPr>
  </w:style>
  <w:style w:type="character" w:styleId="Style15" w:customStyle="1">
    <w:name w:val="Нижний колонтитул Знак"/>
    <w:rsid w:val="000c711e"/>
    <w:basedOn w:val="DefaultParagraphFont"/>
    <w:rPr>
      <w:sz w:val="24"/>
      <w:szCs w:val="24"/>
      <w:lang w:val="ru-RU" w:eastAsia="ru-RU" w:bidi="ar-SA"/>
    </w:rPr>
  </w:style>
  <w:style w:type="character" w:styleId="Applestylespan" w:customStyle="1">
    <w:name w:val="apple-style-span"/>
    <w:rsid w:val="000c711e"/>
    <w:basedOn w:val="DefaultParagraphFont"/>
    <w:rPr/>
  </w:style>
  <w:style w:type="character" w:styleId="ListLabel1" w:customStyle="1">
    <w:name w:val="ListLabel 1"/>
    <w:rsid w:val="002a5e02"/>
    <w:rPr>
      <w:b w:val="false"/>
      <w:color w:val="000000"/>
    </w:rPr>
  </w:style>
  <w:style w:type="character" w:styleId="ListLabel2" w:customStyle="1">
    <w:name w:val="ListLabel 2"/>
    <w:rsid w:val="002a5e02"/>
    <w:rPr>
      <w:b w:val="false"/>
      <w:i w:val="false"/>
    </w:rPr>
  </w:style>
  <w:style w:type="character" w:styleId="ListLabel3" w:customStyle="1">
    <w:name w:val="ListLabel 3"/>
    <w:rsid w:val="002a5e02"/>
    <w:rPr>
      <w:b w:val="false"/>
      <w:color w:val="000000"/>
    </w:rPr>
  </w:style>
  <w:style w:type="character" w:styleId="ListLabel4" w:customStyle="1">
    <w:name w:val="ListLabel 4"/>
    <w:rsid w:val="002a5e02"/>
    <w:rPr>
      <w:b w:val="false"/>
      <w:i w:val="false"/>
    </w:rPr>
  </w:style>
  <w:style w:type="character" w:styleId="ListLabel5" w:customStyle="1">
    <w:name w:val="ListLabel 5"/>
    <w:rsid w:val="002a5e02"/>
    <w:rPr>
      <w:b w:val="false"/>
      <w:color w:val="000000"/>
    </w:rPr>
  </w:style>
  <w:style w:type="character" w:styleId="ListLabel6" w:customStyle="1">
    <w:name w:val="ListLabel 6"/>
    <w:rsid w:val="002a5e02"/>
    <w:rPr>
      <w:b w:val="false"/>
      <w:i w:val="false"/>
    </w:rPr>
  </w:style>
  <w:style w:type="character" w:styleId="ListLabel7">
    <w:name w:val="ListLabel 7"/>
    <w:rPr>
      <w:b w:val="false"/>
      <w:color w:val="000000"/>
    </w:rPr>
  </w:style>
  <w:style w:type="character" w:styleId="ListLabel8">
    <w:name w:val="ListLabel 8"/>
    <w:rPr>
      <w:b w:val="false"/>
      <w:i w:val="false"/>
    </w:rPr>
  </w:style>
  <w:style w:type="character" w:styleId="ListLabel9">
    <w:name w:val="ListLabel 9"/>
    <w:rPr>
      <w:b w:val="false"/>
      <w:color w:val="000000"/>
    </w:rPr>
  </w:style>
  <w:style w:type="character" w:styleId="ListLabel10">
    <w:name w:val="ListLabel 10"/>
    <w:rPr>
      <w:b w:val="false"/>
      <w:color w:val="000000"/>
    </w:rPr>
  </w:style>
  <w:style w:type="character" w:styleId="ListLabel11">
    <w:name w:val="ListLabel 11"/>
    <w:rPr>
      <w:b w:val="false"/>
      <w:color w:val="000000"/>
    </w:rPr>
  </w:style>
  <w:style w:type="paragraph" w:styleId="Style16" w:customStyle="1">
    <w:name w:val="Заголовок"/>
    <w:rsid w:val="002a5e02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rsid w:val="002a5e02"/>
    <w:basedOn w:val="Normal"/>
    <w:pPr>
      <w:spacing w:lineRule="auto" w:line="288" w:before="0" w:after="140"/>
    </w:pPr>
    <w:rPr/>
  </w:style>
  <w:style w:type="paragraph" w:styleId="Style18">
    <w:name w:val="Список"/>
    <w:rsid w:val="002a5e02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Style21">
    <w:name w:val="Заглавие"/>
    <w:rsid w:val="002a5e02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heading">
    <w:name w:val="index heading"/>
    <w:rsid w:val="002a5e02"/>
    <w:basedOn w:val="Normal"/>
    <w:pPr>
      <w:suppressLineNumbers/>
    </w:pPr>
    <w:rPr>
      <w:rFonts w:cs="Mangal"/>
    </w:rPr>
  </w:style>
  <w:style w:type="paragraph" w:styleId="Style22">
    <w:name w:val="Верхний колонтитул"/>
    <w:rsid w:val="000c711e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rsid w:val="000c711e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semiHidden/>
    <w:rsid w:val="00c86c9c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395dca"/>
    <w:basedOn w:val="Normal"/>
    <w:pPr>
      <w:ind w:left="708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0293-5820-4BFE-9181-10E6C1C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2016-04-11T02:55:00Z</dcterms:created>
  <dc:creator>mav</dc:creator>
  <dc:language>ru-RU</dc:language>
  <cp:lastModifiedBy>Гривин</cp:lastModifiedBy>
  <cp:lastPrinted>2017-03-27T11:22:51Z</cp:lastPrinted>
  <dcterms:modified xsi:type="dcterms:W3CDTF">2016-04-11T12:25:00Z</dcterms:modified>
  <cp:revision>4</cp:revision>
  <dc:title>ПРОТОКОЛ</dc:title>
</cp:coreProperties>
</file>